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4DFFC5" w14:textId="77777777" w:rsidR="00C771CA" w:rsidRPr="00C771CA" w:rsidRDefault="00C771CA" w:rsidP="00C771CA">
      <w:pPr>
        <w:spacing w:line="240" w:lineRule="auto"/>
        <w:rPr>
          <w:b/>
          <w:bCs/>
        </w:rPr>
      </w:pPr>
      <w:r w:rsidRPr="00C771CA">
        <w:rPr>
          <w:b/>
          <w:bCs/>
        </w:rPr>
        <w:t>1. Starte mit der zentralen Idee</w:t>
      </w:r>
    </w:p>
    <w:p w14:paraId="395A0780" w14:textId="57287284" w:rsidR="00C771CA" w:rsidRPr="00C771CA" w:rsidRDefault="00C771CA" w:rsidP="00C771CA">
      <w:pPr>
        <w:numPr>
          <w:ilvl w:val="0"/>
          <w:numId w:val="1"/>
        </w:numPr>
        <w:spacing w:line="240" w:lineRule="auto"/>
      </w:pPr>
      <w:r w:rsidRPr="00C771CA">
        <w:t xml:space="preserve">Schreibe das Hauptthema </w:t>
      </w:r>
      <w:r>
        <w:t>an eine geeignete Stelle</w:t>
      </w:r>
      <w:r w:rsidRPr="00C771CA">
        <w:t xml:space="preserve">. </w:t>
      </w:r>
    </w:p>
    <w:p w14:paraId="4DDE98A9" w14:textId="77777777" w:rsidR="00C771CA" w:rsidRPr="00C771CA" w:rsidRDefault="00C771CA" w:rsidP="00C771CA">
      <w:pPr>
        <w:numPr>
          <w:ilvl w:val="0"/>
          <w:numId w:val="1"/>
        </w:numPr>
        <w:spacing w:line="240" w:lineRule="auto"/>
      </w:pPr>
      <w:r w:rsidRPr="00C771CA">
        <w:t xml:space="preserve">Frage dich: </w:t>
      </w:r>
      <w:r w:rsidRPr="00C771CA">
        <w:rPr>
          <w:i/>
          <w:iCs/>
        </w:rPr>
        <w:t>Worum geht es eigentlich?</w:t>
      </w:r>
      <w:r w:rsidRPr="00C771CA">
        <w:t xml:space="preserve"> </w:t>
      </w:r>
    </w:p>
    <w:p w14:paraId="6F935918" w14:textId="77777777" w:rsidR="00C771CA" w:rsidRPr="00C771CA" w:rsidRDefault="00C771CA" w:rsidP="00C771CA">
      <w:pPr>
        <w:spacing w:after="0" w:line="240" w:lineRule="auto"/>
      </w:pPr>
      <w:r w:rsidRPr="00C771CA">
        <w:rPr>
          <w:b/>
          <w:bCs/>
        </w:rPr>
        <w:t>Beispiel Vektorgeometrie:</w:t>
      </w:r>
      <w:r w:rsidRPr="00C771CA">
        <w:br/>
        <w:t>„Ebene im Raum“</w:t>
      </w:r>
    </w:p>
    <w:p w14:paraId="02CDD56C" w14:textId="77777777" w:rsidR="00C771CA" w:rsidRPr="00C771CA" w:rsidRDefault="00C771CA" w:rsidP="00C771CA">
      <w:pPr>
        <w:spacing w:line="240" w:lineRule="auto"/>
      </w:pPr>
      <w:r w:rsidRPr="00C771CA">
        <w:pict w14:anchorId="391BF087">
          <v:rect id="_x0000_i1079" style="width:0;height:1.5pt" o:hralign="center" o:hrstd="t" o:hr="t" fillcolor="#a0a0a0" stroked="f"/>
        </w:pict>
      </w:r>
    </w:p>
    <w:p w14:paraId="2D8152B2" w14:textId="77777777" w:rsidR="00C771CA" w:rsidRPr="00C771CA" w:rsidRDefault="00C771CA" w:rsidP="00C771CA">
      <w:pPr>
        <w:spacing w:line="240" w:lineRule="auto"/>
        <w:rPr>
          <w:b/>
          <w:bCs/>
        </w:rPr>
      </w:pPr>
      <w:r w:rsidRPr="00C771CA">
        <w:rPr>
          <w:b/>
          <w:bCs/>
        </w:rPr>
        <w:t>2. Ordne Begriffe in Gruppen</w:t>
      </w:r>
    </w:p>
    <w:p w14:paraId="554E54ED" w14:textId="77777777" w:rsidR="00C771CA" w:rsidRPr="00C771CA" w:rsidRDefault="00C771CA" w:rsidP="00C771CA">
      <w:pPr>
        <w:numPr>
          <w:ilvl w:val="0"/>
          <w:numId w:val="2"/>
        </w:numPr>
        <w:spacing w:line="240" w:lineRule="auto"/>
      </w:pPr>
      <w:r w:rsidRPr="00C771CA">
        <w:t xml:space="preserve">Sammle nicht einfach Begriffe. </w:t>
      </w:r>
    </w:p>
    <w:p w14:paraId="391CE5E9" w14:textId="77777777" w:rsidR="00C771CA" w:rsidRPr="00C771CA" w:rsidRDefault="00C771CA" w:rsidP="00C771CA">
      <w:pPr>
        <w:numPr>
          <w:ilvl w:val="0"/>
          <w:numId w:val="2"/>
        </w:numPr>
        <w:spacing w:line="240" w:lineRule="auto"/>
      </w:pPr>
      <w:r w:rsidRPr="00C771CA">
        <w:t xml:space="preserve">Überlege: Welche gehören zusammen? </w:t>
      </w:r>
    </w:p>
    <w:p w14:paraId="24ACDF02" w14:textId="77777777" w:rsidR="00C771CA" w:rsidRPr="00C771CA" w:rsidRDefault="00C771CA" w:rsidP="00C771CA">
      <w:pPr>
        <w:spacing w:line="240" w:lineRule="auto"/>
      </w:pPr>
      <w:r w:rsidRPr="00C771CA">
        <w:rPr>
          <w:b/>
          <w:bCs/>
        </w:rPr>
        <w:t>Beispiel:</w:t>
      </w:r>
    </w:p>
    <w:p w14:paraId="16F40E85" w14:textId="77777777" w:rsidR="00C771CA" w:rsidRPr="00C771CA" w:rsidRDefault="00C771CA" w:rsidP="00C771CA">
      <w:pPr>
        <w:numPr>
          <w:ilvl w:val="0"/>
          <w:numId w:val="3"/>
        </w:numPr>
        <w:spacing w:after="0" w:line="240" w:lineRule="auto"/>
      </w:pPr>
      <w:r w:rsidRPr="00C771CA">
        <w:t xml:space="preserve">Darstellungen </w:t>
      </w:r>
    </w:p>
    <w:p w14:paraId="2BDDC009" w14:textId="77777777" w:rsidR="00C771CA" w:rsidRPr="00C771CA" w:rsidRDefault="00C771CA" w:rsidP="00C771CA">
      <w:pPr>
        <w:numPr>
          <w:ilvl w:val="0"/>
          <w:numId w:val="3"/>
        </w:numPr>
        <w:spacing w:after="0" w:line="240" w:lineRule="auto"/>
      </w:pPr>
      <w:r w:rsidRPr="00C771CA">
        <w:t xml:space="preserve">Vektoren </w:t>
      </w:r>
    </w:p>
    <w:p w14:paraId="751CEA30" w14:textId="77777777" w:rsidR="00C771CA" w:rsidRPr="00C771CA" w:rsidRDefault="00C771CA" w:rsidP="00C771CA">
      <w:pPr>
        <w:numPr>
          <w:ilvl w:val="0"/>
          <w:numId w:val="3"/>
        </w:numPr>
        <w:spacing w:after="0" w:line="240" w:lineRule="auto"/>
      </w:pPr>
      <w:r w:rsidRPr="00C771CA">
        <w:t xml:space="preserve">Lagebeziehungen </w:t>
      </w:r>
    </w:p>
    <w:p w14:paraId="71513A3B" w14:textId="77777777" w:rsidR="00C771CA" w:rsidRPr="00C771CA" w:rsidRDefault="00C771CA" w:rsidP="00C771CA">
      <w:pPr>
        <w:numPr>
          <w:ilvl w:val="0"/>
          <w:numId w:val="3"/>
        </w:numPr>
        <w:spacing w:after="0" w:line="240" w:lineRule="auto"/>
      </w:pPr>
      <w:r w:rsidRPr="00C771CA">
        <w:t xml:space="preserve">Rechenverfahren </w:t>
      </w:r>
    </w:p>
    <w:p w14:paraId="5433E0F1" w14:textId="77777777" w:rsidR="00C771CA" w:rsidRPr="00C771CA" w:rsidRDefault="00C771CA" w:rsidP="00C771CA">
      <w:pPr>
        <w:spacing w:line="240" w:lineRule="auto"/>
      </w:pPr>
      <w:r w:rsidRPr="00C771CA">
        <w:pict w14:anchorId="7FE73AC3">
          <v:rect id="_x0000_i1080" style="width:0;height:1.5pt" o:hralign="center" o:hrstd="t" o:hr="t" fillcolor="#a0a0a0" stroked="f"/>
        </w:pict>
      </w:r>
    </w:p>
    <w:p w14:paraId="654972F6" w14:textId="77777777" w:rsidR="00C771CA" w:rsidRPr="00C771CA" w:rsidRDefault="00C771CA" w:rsidP="00C771CA">
      <w:pPr>
        <w:spacing w:line="240" w:lineRule="auto"/>
        <w:rPr>
          <w:b/>
          <w:bCs/>
        </w:rPr>
      </w:pPr>
      <w:r w:rsidRPr="00C771CA">
        <w:rPr>
          <w:b/>
          <w:bCs/>
        </w:rPr>
        <w:t>3. Verbinde Begriffe bewusst</w:t>
      </w:r>
    </w:p>
    <w:p w14:paraId="4DCC3968" w14:textId="77777777" w:rsidR="00C771CA" w:rsidRPr="00C771CA" w:rsidRDefault="00C771CA" w:rsidP="00C771CA">
      <w:pPr>
        <w:numPr>
          <w:ilvl w:val="0"/>
          <w:numId w:val="4"/>
        </w:numPr>
        <w:spacing w:line="240" w:lineRule="auto"/>
      </w:pPr>
      <w:r w:rsidRPr="00C771CA">
        <w:t xml:space="preserve">Zeichne nicht nur Äste. </w:t>
      </w:r>
    </w:p>
    <w:p w14:paraId="2EC33628" w14:textId="77777777" w:rsidR="00C771CA" w:rsidRPr="00C771CA" w:rsidRDefault="00C771CA" w:rsidP="00C771CA">
      <w:pPr>
        <w:numPr>
          <w:ilvl w:val="0"/>
          <w:numId w:val="4"/>
        </w:numPr>
        <w:spacing w:line="240" w:lineRule="auto"/>
      </w:pPr>
      <w:r w:rsidRPr="00C771CA">
        <w:t xml:space="preserve">Zeige Zusammenhänge. </w:t>
      </w:r>
    </w:p>
    <w:p w14:paraId="12015B2D" w14:textId="77777777" w:rsidR="00C771CA" w:rsidRPr="00C771CA" w:rsidRDefault="00C771CA" w:rsidP="00C771CA">
      <w:pPr>
        <w:spacing w:line="240" w:lineRule="auto"/>
      </w:pPr>
      <w:r w:rsidRPr="00C771CA">
        <w:t>Frage:</w:t>
      </w:r>
    </w:p>
    <w:p w14:paraId="59137B21" w14:textId="77777777" w:rsidR="00C771CA" w:rsidRDefault="00C771CA" w:rsidP="00C771CA">
      <w:pPr>
        <w:spacing w:line="240" w:lineRule="auto"/>
      </w:pPr>
      <w:r w:rsidRPr="00C771CA">
        <w:t>Warum gehören diese beiden Begriffe zusammen?</w:t>
      </w:r>
    </w:p>
    <w:p w14:paraId="5B677A27" w14:textId="77777777" w:rsidR="00C771CA" w:rsidRPr="00C771CA" w:rsidRDefault="00C771CA" w:rsidP="00C771CA">
      <w:pPr>
        <w:spacing w:after="0" w:line="240" w:lineRule="auto"/>
      </w:pPr>
      <w:r w:rsidRPr="00C771CA">
        <w:rPr>
          <w:b/>
          <w:bCs/>
        </w:rPr>
        <w:t>Beispiel:</w:t>
      </w:r>
      <w:r w:rsidRPr="00C771CA">
        <w:br/>
        <w:t>Normalenvektor ↔ Koordinatenform</w:t>
      </w:r>
    </w:p>
    <w:p w14:paraId="2BC609DA" w14:textId="77777777" w:rsidR="00C771CA" w:rsidRPr="00C771CA" w:rsidRDefault="00C771CA" w:rsidP="00C771CA">
      <w:pPr>
        <w:spacing w:line="240" w:lineRule="auto"/>
      </w:pPr>
      <w:r w:rsidRPr="00C771CA">
        <w:pict w14:anchorId="64C6553B">
          <v:rect id="_x0000_i1081" style="width:0;height:1.5pt" o:hralign="center" o:hrstd="t" o:hr="t" fillcolor="#a0a0a0" stroked="f"/>
        </w:pict>
      </w:r>
    </w:p>
    <w:p w14:paraId="6774C84F" w14:textId="77777777" w:rsidR="00C771CA" w:rsidRPr="00C771CA" w:rsidRDefault="00C771CA" w:rsidP="00C771CA">
      <w:pPr>
        <w:spacing w:line="240" w:lineRule="auto"/>
        <w:rPr>
          <w:b/>
          <w:bCs/>
        </w:rPr>
      </w:pPr>
      <w:r w:rsidRPr="00C771CA">
        <w:rPr>
          <w:b/>
          <w:bCs/>
        </w:rPr>
        <w:t>4. Beschrifte Verbindungen</w:t>
      </w:r>
    </w:p>
    <w:p w14:paraId="06356FEB" w14:textId="4817EBA5" w:rsidR="00C771CA" w:rsidRDefault="00C771CA" w:rsidP="00C771CA">
      <w:pPr>
        <w:spacing w:line="240" w:lineRule="auto"/>
      </w:pPr>
      <w:r w:rsidRPr="00C771CA">
        <w:t xml:space="preserve">Besonders wirksam sind </w:t>
      </w:r>
      <w:proofErr w:type="spellStart"/>
      <w:r>
        <w:t>Begriffsnetzes</w:t>
      </w:r>
      <w:r w:rsidRPr="00C771CA">
        <w:t>s</w:t>
      </w:r>
      <w:proofErr w:type="spellEnd"/>
      <w:r w:rsidRPr="00C771CA">
        <w:t>, wenn Beziehungen benannt werden.</w:t>
      </w:r>
    </w:p>
    <w:p w14:paraId="7AB73AE3" w14:textId="09DD1FB3" w:rsidR="00C771CA" w:rsidRPr="00C771CA" w:rsidRDefault="00C771CA" w:rsidP="00C771CA">
      <w:pPr>
        <w:spacing w:line="240" w:lineRule="auto"/>
      </w:pPr>
      <w:r>
        <w:t>Wie gehören die Begriffe zusammen?</w:t>
      </w:r>
    </w:p>
    <w:p w14:paraId="4B134F74" w14:textId="77777777" w:rsidR="00C771CA" w:rsidRPr="00C771CA" w:rsidRDefault="00C771CA" w:rsidP="00C771CA">
      <w:pPr>
        <w:spacing w:after="0" w:line="240" w:lineRule="auto"/>
      </w:pPr>
      <w:r w:rsidRPr="00C771CA">
        <w:t>Nicht nur:</w:t>
      </w:r>
    </w:p>
    <w:p w14:paraId="3EDC011D" w14:textId="77777777" w:rsidR="00C771CA" w:rsidRPr="00C771CA" w:rsidRDefault="00C771CA" w:rsidP="00C771CA">
      <w:pPr>
        <w:spacing w:after="0" w:line="240" w:lineRule="auto"/>
      </w:pPr>
      <w:r w:rsidRPr="00C771CA">
        <w:t>Normalenvektor ---- Koordinatenform</w:t>
      </w:r>
    </w:p>
    <w:p w14:paraId="19238590" w14:textId="77777777" w:rsidR="00C771CA" w:rsidRPr="00C771CA" w:rsidRDefault="00C771CA" w:rsidP="00C771CA">
      <w:pPr>
        <w:spacing w:after="0" w:line="240" w:lineRule="auto"/>
      </w:pPr>
      <w:r w:rsidRPr="00C771CA">
        <w:t>sondern:</w:t>
      </w:r>
    </w:p>
    <w:p w14:paraId="02C7987E" w14:textId="77777777" w:rsidR="00C771CA" w:rsidRPr="00C771CA" w:rsidRDefault="00C771CA" w:rsidP="00C771CA">
      <w:pPr>
        <w:spacing w:line="240" w:lineRule="auto"/>
      </w:pPr>
      <w:r w:rsidRPr="00C771CA">
        <w:t>Normalenvektor → liefert die Koeffizienten der Koordinatenform</w:t>
      </w:r>
    </w:p>
    <w:p w14:paraId="3E31CF93" w14:textId="77777777" w:rsidR="00C771CA" w:rsidRPr="00C771CA" w:rsidRDefault="00C771CA" w:rsidP="00C771CA">
      <w:pPr>
        <w:spacing w:line="240" w:lineRule="auto"/>
      </w:pPr>
      <w:r w:rsidRPr="00C771CA">
        <w:pict w14:anchorId="27C0A528">
          <v:rect id="_x0000_i1082" style="width:0;height:1.5pt" o:hralign="center" o:hrstd="t" o:hr="t" fillcolor="#a0a0a0" stroked="f"/>
        </w:pict>
      </w:r>
    </w:p>
    <w:p w14:paraId="17F4FDEB" w14:textId="77777777" w:rsidR="00C771CA" w:rsidRPr="00C771CA" w:rsidRDefault="00C771CA" w:rsidP="00C771CA">
      <w:pPr>
        <w:spacing w:line="240" w:lineRule="auto"/>
        <w:rPr>
          <w:b/>
          <w:bCs/>
        </w:rPr>
      </w:pPr>
      <w:r w:rsidRPr="00C771CA">
        <w:rPr>
          <w:b/>
          <w:bCs/>
        </w:rPr>
        <w:t>5. Verwende Beispiele</w:t>
      </w:r>
    </w:p>
    <w:p w14:paraId="2CBDDDBD" w14:textId="77777777" w:rsidR="00C771CA" w:rsidRPr="00C771CA" w:rsidRDefault="00C771CA" w:rsidP="00C771CA">
      <w:r w:rsidRPr="00C771CA">
        <w:t>Abstrakte Begriffe werden besser verstanden, wenn ein Beispiel dazugehört.</w:t>
      </w:r>
    </w:p>
    <w:p w14:paraId="0AF06C70" w14:textId="77777777" w:rsidR="00C771CA" w:rsidRPr="00C771CA" w:rsidRDefault="00C771CA" w:rsidP="00C771CA">
      <w:r w:rsidRPr="00C771CA">
        <w:rPr>
          <w:b/>
          <w:bCs/>
        </w:rPr>
        <w:t>Beispiel:</w:t>
      </w:r>
    </w:p>
    <w:p w14:paraId="447CB0D2" w14:textId="77777777" w:rsidR="00C771CA" w:rsidRPr="00C771CA" w:rsidRDefault="00C771CA" w:rsidP="00C771CA">
      <w:r w:rsidRPr="00C771CA">
        <w:t>Koordinatenform</w:t>
      </w:r>
    </w:p>
    <w:p w14:paraId="32199E91" w14:textId="40BABDBB" w:rsidR="00C771CA" w:rsidRPr="00C771CA" w:rsidRDefault="00C771CA" w:rsidP="00C771CA">
      <m:oMath>
        <m:r>
          <w:rPr>
            <w:rFonts w:ascii="Cambria Math" w:hAnsi="Cambria Math"/>
          </w:rPr>
          <m:t>2x+3y-z=5</m:t>
        </m:r>
      </m:oMath>
      <w:r w:rsidRPr="00C771CA">
        <w:pict w14:anchorId="248CB883">
          <v:rect id="_x0000_i1083" style="width:0;height:1.5pt" o:hralign="center" o:hrstd="t" o:hr="t" fillcolor="#a0a0a0" stroked="f"/>
        </w:pict>
      </w:r>
    </w:p>
    <w:p w14:paraId="1BE4F0A0" w14:textId="77777777" w:rsidR="00C771CA" w:rsidRPr="00C771CA" w:rsidRDefault="00C771CA" w:rsidP="00C771CA">
      <w:pPr>
        <w:rPr>
          <w:b/>
          <w:bCs/>
        </w:rPr>
      </w:pPr>
      <w:r w:rsidRPr="00C771CA">
        <w:rPr>
          <w:b/>
          <w:bCs/>
        </w:rPr>
        <w:lastRenderedPageBreak/>
        <w:t>6. Nutze Farben mit Bedeutung</w:t>
      </w:r>
    </w:p>
    <w:p w14:paraId="38EFFCB2" w14:textId="77777777" w:rsidR="00C771CA" w:rsidRPr="00C771CA" w:rsidRDefault="00C771CA" w:rsidP="00C771CA">
      <w:r w:rsidRPr="00C771CA">
        <w:t>Farben sollen helfen zu strukturieren.</w:t>
      </w:r>
    </w:p>
    <w:p w14:paraId="69BE18F2" w14:textId="77777777" w:rsidR="00C771CA" w:rsidRPr="00C771CA" w:rsidRDefault="00C771CA" w:rsidP="00C771CA">
      <w:r w:rsidRPr="00C771CA">
        <w:t>Zum Beispiel:</w:t>
      </w:r>
    </w:p>
    <w:p w14:paraId="3CCFE56A" w14:textId="77777777" w:rsidR="00C771CA" w:rsidRPr="00C771CA" w:rsidRDefault="00C771CA" w:rsidP="00C771CA">
      <w:pPr>
        <w:numPr>
          <w:ilvl w:val="0"/>
          <w:numId w:val="5"/>
        </w:numPr>
      </w:pPr>
      <w:r w:rsidRPr="00C771CA">
        <w:t xml:space="preserve">Blau = Darstellungen </w:t>
      </w:r>
    </w:p>
    <w:p w14:paraId="0EA0E3C2" w14:textId="77777777" w:rsidR="00C771CA" w:rsidRPr="00C771CA" w:rsidRDefault="00C771CA" w:rsidP="00C771CA">
      <w:pPr>
        <w:numPr>
          <w:ilvl w:val="0"/>
          <w:numId w:val="5"/>
        </w:numPr>
      </w:pPr>
      <w:r w:rsidRPr="00C771CA">
        <w:t xml:space="preserve">Grün = Vektoren </w:t>
      </w:r>
    </w:p>
    <w:p w14:paraId="4D4E518F" w14:textId="77777777" w:rsidR="00C771CA" w:rsidRPr="00C771CA" w:rsidRDefault="00C771CA" w:rsidP="00C771CA">
      <w:pPr>
        <w:numPr>
          <w:ilvl w:val="0"/>
          <w:numId w:val="5"/>
        </w:numPr>
      </w:pPr>
      <w:r w:rsidRPr="00C771CA">
        <w:t xml:space="preserve">Rot = Rechenverfahren </w:t>
      </w:r>
    </w:p>
    <w:p w14:paraId="509BAABF" w14:textId="77777777" w:rsidR="00C771CA" w:rsidRPr="00C771CA" w:rsidRDefault="00C771CA" w:rsidP="00C771CA">
      <w:r w:rsidRPr="00C771CA">
        <w:t>Nicht jede Verzweigung braucht eine andere Farbe.</w:t>
      </w:r>
    </w:p>
    <w:p w14:paraId="7EF24C61" w14:textId="77777777" w:rsidR="00C771CA" w:rsidRPr="00C771CA" w:rsidRDefault="00C771CA" w:rsidP="00C771CA">
      <w:r w:rsidRPr="00C771CA">
        <w:pict w14:anchorId="458F5048">
          <v:rect id="_x0000_i1084" style="width:0;height:1.5pt" o:hralign="center" o:hrstd="t" o:hr="t" fillcolor="#a0a0a0" stroked="f"/>
        </w:pict>
      </w:r>
    </w:p>
    <w:p w14:paraId="30693421" w14:textId="77777777" w:rsidR="00C771CA" w:rsidRPr="00C771CA" w:rsidRDefault="00C771CA" w:rsidP="00C771CA">
      <w:pPr>
        <w:rPr>
          <w:b/>
          <w:bCs/>
        </w:rPr>
      </w:pPr>
      <w:r w:rsidRPr="00C771CA">
        <w:rPr>
          <w:b/>
          <w:bCs/>
        </w:rPr>
        <w:t>7. Weniger ist oft mehr</w:t>
      </w:r>
    </w:p>
    <w:p w14:paraId="4F019873" w14:textId="23291CFF" w:rsidR="00C771CA" w:rsidRPr="00C771CA" w:rsidRDefault="00C771CA" w:rsidP="00C771CA">
      <w:r w:rsidRPr="00C771CA">
        <w:t xml:space="preserve">Zu viele Begriffe und Pfeile machen eine </w:t>
      </w:r>
      <w:r>
        <w:t>Begriffsnetzes</w:t>
      </w:r>
      <w:r w:rsidRPr="00C771CA">
        <w:t xml:space="preserve"> schwer verständlich.</w:t>
      </w:r>
    </w:p>
    <w:p w14:paraId="0B42520A" w14:textId="77777777" w:rsidR="00C771CA" w:rsidRPr="00C771CA" w:rsidRDefault="00C771CA" w:rsidP="00C771CA">
      <w:r w:rsidRPr="00C771CA">
        <w:t>Frage:</w:t>
      </w:r>
    </w:p>
    <w:p w14:paraId="0A521072" w14:textId="77777777" w:rsidR="00C771CA" w:rsidRPr="00C771CA" w:rsidRDefault="00C771CA" w:rsidP="00145A1F">
      <w:pPr>
        <w:spacing w:after="0"/>
      </w:pPr>
      <w:r w:rsidRPr="00C771CA">
        <w:t xml:space="preserve">Hilft dieser Begriff </w:t>
      </w:r>
      <w:proofErr w:type="gramStart"/>
      <w:r w:rsidRPr="00C771CA">
        <w:t>wirklich beim</w:t>
      </w:r>
      <w:proofErr w:type="gramEnd"/>
      <w:r w:rsidRPr="00C771CA">
        <w:t xml:space="preserve"> Verstehen?</w:t>
      </w:r>
    </w:p>
    <w:p w14:paraId="094D8B7B" w14:textId="77777777" w:rsidR="00C771CA" w:rsidRPr="00C771CA" w:rsidRDefault="00C771CA" w:rsidP="00C771CA">
      <w:r w:rsidRPr="00C771CA">
        <w:pict w14:anchorId="2607BA11">
          <v:rect id="_x0000_i1085" style="width:0;height:1.5pt" o:hralign="center" o:hrstd="t" o:hr="t" fillcolor="#a0a0a0" stroked="f"/>
        </w:pict>
      </w:r>
    </w:p>
    <w:p w14:paraId="7EECABA5" w14:textId="77777777" w:rsidR="00C771CA" w:rsidRPr="00C771CA" w:rsidRDefault="00C771CA" w:rsidP="00C771CA">
      <w:pPr>
        <w:rPr>
          <w:b/>
          <w:bCs/>
        </w:rPr>
      </w:pPr>
      <w:r w:rsidRPr="00C771CA">
        <w:rPr>
          <w:b/>
          <w:bCs/>
        </w:rPr>
        <w:t>8. Suche Verbindungen zwischen verschiedenen Ästen</w:t>
      </w:r>
    </w:p>
    <w:p w14:paraId="5881E176" w14:textId="77777777" w:rsidR="00C771CA" w:rsidRPr="00C771CA" w:rsidRDefault="00C771CA" w:rsidP="00C771CA">
      <w:r w:rsidRPr="00C771CA">
        <w:t>Genau hier entsteht oft Verständnis.</w:t>
      </w:r>
    </w:p>
    <w:p w14:paraId="09B343E9" w14:textId="77777777" w:rsidR="00C771CA" w:rsidRPr="00C771CA" w:rsidRDefault="00C771CA" w:rsidP="00C771CA">
      <w:r w:rsidRPr="00C771CA">
        <w:t>Beispiel:</w:t>
      </w:r>
    </w:p>
    <w:p w14:paraId="3D410588" w14:textId="77777777" w:rsidR="00C771CA" w:rsidRPr="00C771CA" w:rsidRDefault="00C771CA" w:rsidP="00C771CA">
      <w:pPr>
        <w:numPr>
          <w:ilvl w:val="0"/>
          <w:numId w:val="6"/>
        </w:numPr>
        <w:spacing w:after="0"/>
      </w:pPr>
      <w:r w:rsidRPr="00C771CA">
        <w:t xml:space="preserve">Skalarprodukt </w:t>
      </w:r>
    </w:p>
    <w:p w14:paraId="027DFB9E" w14:textId="77777777" w:rsidR="00C771CA" w:rsidRPr="00C771CA" w:rsidRDefault="00C771CA" w:rsidP="00C771CA">
      <w:pPr>
        <w:numPr>
          <w:ilvl w:val="0"/>
          <w:numId w:val="6"/>
        </w:numPr>
        <w:spacing w:after="0"/>
      </w:pPr>
      <w:r w:rsidRPr="00C771CA">
        <w:t xml:space="preserve">Orthogonalität </w:t>
      </w:r>
    </w:p>
    <w:p w14:paraId="362A7B45" w14:textId="77777777" w:rsidR="00C771CA" w:rsidRPr="00C771CA" w:rsidRDefault="00C771CA" w:rsidP="00C771CA">
      <w:pPr>
        <w:numPr>
          <w:ilvl w:val="0"/>
          <w:numId w:val="6"/>
        </w:numPr>
        <w:spacing w:after="0"/>
      </w:pPr>
      <w:r w:rsidRPr="00C771CA">
        <w:t xml:space="preserve">Normalenvektor </w:t>
      </w:r>
    </w:p>
    <w:p w14:paraId="16C7D99E" w14:textId="77777777" w:rsidR="00C771CA" w:rsidRPr="00C771CA" w:rsidRDefault="00C771CA" w:rsidP="00C771CA">
      <w:pPr>
        <w:numPr>
          <w:ilvl w:val="0"/>
          <w:numId w:val="6"/>
        </w:numPr>
      </w:pPr>
      <w:r w:rsidRPr="00C771CA">
        <w:t xml:space="preserve">Ebenengleichung </w:t>
      </w:r>
    </w:p>
    <w:p w14:paraId="0BF43AD3" w14:textId="77777777" w:rsidR="00C771CA" w:rsidRPr="00C771CA" w:rsidRDefault="00C771CA" w:rsidP="00145A1F">
      <w:pPr>
        <w:spacing w:after="0"/>
      </w:pPr>
      <w:r w:rsidRPr="00C771CA">
        <w:t>gehören eigentlich zu verschiedenen Bereichen, sind aber eng verknüpft.</w:t>
      </w:r>
    </w:p>
    <w:p w14:paraId="33815B83" w14:textId="77777777" w:rsidR="00C771CA" w:rsidRPr="00C771CA" w:rsidRDefault="00C771CA" w:rsidP="00C771CA">
      <w:r w:rsidRPr="00C771CA">
        <w:pict w14:anchorId="1179E4D6">
          <v:rect id="_x0000_i1086" style="width:0;height:1.5pt" o:hralign="center" o:hrstd="t" o:hr="t" fillcolor="#a0a0a0" stroked="f"/>
        </w:pict>
      </w:r>
    </w:p>
    <w:p w14:paraId="04A08689" w14:textId="65503BEB" w:rsidR="00C771CA" w:rsidRPr="00C771CA" w:rsidRDefault="00C771CA" w:rsidP="00C771CA">
      <w:pPr>
        <w:rPr>
          <w:b/>
          <w:bCs/>
        </w:rPr>
      </w:pPr>
      <w:r w:rsidRPr="00C771CA">
        <w:rPr>
          <w:b/>
          <w:bCs/>
        </w:rPr>
        <w:t xml:space="preserve">9. Erkläre die </w:t>
      </w:r>
      <w:r>
        <w:rPr>
          <w:b/>
          <w:bCs/>
        </w:rPr>
        <w:t>Begriffsnetzes</w:t>
      </w:r>
      <w:r w:rsidRPr="00C771CA">
        <w:rPr>
          <w:b/>
          <w:bCs/>
        </w:rPr>
        <w:t xml:space="preserve"> jemand anderem</w:t>
      </w:r>
    </w:p>
    <w:p w14:paraId="1D55F65C" w14:textId="6F21F54C" w:rsidR="00C771CA" w:rsidRPr="00C771CA" w:rsidRDefault="00C771CA" w:rsidP="00C771CA">
      <w:r w:rsidRPr="00C771CA">
        <w:t xml:space="preserve">Wenn du deine </w:t>
      </w:r>
      <w:r>
        <w:t>Begriffsnetzes</w:t>
      </w:r>
      <w:r w:rsidRPr="00C771CA">
        <w:t xml:space="preserve"> erklären kannst, hast du die Zusammenhänge meist verstanden.</w:t>
      </w:r>
    </w:p>
    <w:p w14:paraId="05D8F0EE" w14:textId="77777777" w:rsidR="00C771CA" w:rsidRPr="00C771CA" w:rsidRDefault="00C771CA" w:rsidP="00C771CA">
      <w:r w:rsidRPr="00C771CA">
        <w:pict w14:anchorId="0C4CA43C">
          <v:rect id="_x0000_i1087" style="width:0;height:1.5pt" o:hralign="center" o:hrstd="t" o:hr="t" fillcolor="#a0a0a0" stroked="f"/>
        </w:pict>
      </w:r>
    </w:p>
    <w:p w14:paraId="6E9F9534" w14:textId="2F24DE3E" w:rsidR="00C771CA" w:rsidRPr="00C771CA" w:rsidRDefault="00C771CA" w:rsidP="00C771CA">
      <w:pPr>
        <w:rPr>
          <w:b/>
          <w:bCs/>
        </w:rPr>
      </w:pPr>
      <w:r w:rsidRPr="00C771CA">
        <w:rPr>
          <w:b/>
          <w:bCs/>
        </w:rPr>
        <w:t xml:space="preserve">10. Erstelle die </w:t>
      </w:r>
      <w:r>
        <w:rPr>
          <w:b/>
          <w:bCs/>
        </w:rPr>
        <w:t>Begriffsnetzes</w:t>
      </w:r>
      <w:r w:rsidRPr="00C771CA">
        <w:rPr>
          <w:b/>
          <w:bCs/>
        </w:rPr>
        <w:t xml:space="preserve"> selbst</w:t>
      </w:r>
    </w:p>
    <w:p w14:paraId="7B2BD550" w14:textId="77777777" w:rsidR="00C771CA" w:rsidRPr="00C771CA" w:rsidRDefault="00C771CA" w:rsidP="00C771CA">
      <w:r w:rsidRPr="00C771CA">
        <w:t>Die Forschung zeigt:</w:t>
      </w:r>
    </w:p>
    <w:p w14:paraId="5BA34DC7" w14:textId="7CACBE4A" w:rsidR="00C771CA" w:rsidRDefault="00C771CA" w:rsidP="00C771CA">
      <w:r w:rsidRPr="00C771CA">
        <w:t xml:space="preserve">Das Lernen entsteht vor allem beim Erstellen der </w:t>
      </w:r>
      <w:r>
        <w:t>Begriffsnetzes</w:t>
      </w:r>
      <w:r w:rsidRPr="00C771CA">
        <w:t xml:space="preserve"> – nicht beim Anschauen einer fertigen </w:t>
      </w:r>
      <w:r>
        <w:t>Begriffsnetzes</w:t>
      </w:r>
      <w:r w:rsidRPr="00C771CA">
        <w:t>.</w:t>
      </w:r>
    </w:p>
    <w:p w14:paraId="6FAACDF0" w14:textId="39116518" w:rsidR="00C771CA" w:rsidRPr="00C771CA" w:rsidRDefault="00C771CA" w:rsidP="00C771CA">
      <w:r>
        <w:t>Adaptiere das Begriffsnetz, idem Du eigen Kommentare bzw. Ergänzungen hinzufügst</w:t>
      </w:r>
    </w:p>
    <w:p w14:paraId="42641B63" w14:textId="77777777" w:rsidR="00C771CA" w:rsidRDefault="00C771CA"/>
    <w:sectPr w:rsidR="00C771CA" w:rsidSect="00C771CA">
      <w:headerReference w:type="default" r:id="rId7"/>
      <w:pgSz w:w="11906" w:h="16838"/>
      <w:pgMar w:top="851" w:right="1417" w:bottom="568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C87C00" w14:textId="77777777" w:rsidR="00A87596" w:rsidRDefault="00A87596" w:rsidP="00C771CA">
      <w:pPr>
        <w:spacing w:after="0" w:line="240" w:lineRule="auto"/>
      </w:pPr>
      <w:r>
        <w:separator/>
      </w:r>
    </w:p>
  </w:endnote>
  <w:endnote w:type="continuationSeparator" w:id="0">
    <w:p w14:paraId="3DEA8C84" w14:textId="77777777" w:rsidR="00A87596" w:rsidRDefault="00A87596" w:rsidP="00C771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16A35A" w14:textId="77777777" w:rsidR="00A87596" w:rsidRDefault="00A87596" w:rsidP="00C771CA">
      <w:pPr>
        <w:spacing w:after="0" w:line="240" w:lineRule="auto"/>
      </w:pPr>
      <w:r>
        <w:separator/>
      </w:r>
    </w:p>
  </w:footnote>
  <w:footnote w:type="continuationSeparator" w:id="0">
    <w:p w14:paraId="5E7EF0D1" w14:textId="77777777" w:rsidR="00A87596" w:rsidRDefault="00A87596" w:rsidP="00C771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707CDB" w14:textId="77777777" w:rsidR="00C771CA" w:rsidRPr="00C771CA" w:rsidRDefault="00C771CA" w:rsidP="00C771CA">
    <w:pPr>
      <w:rPr>
        <w:b/>
        <w:bCs/>
      </w:rPr>
    </w:pPr>
    <w:r w:rsidRPr="00C771CA">
      <w:rPr>
        <w:b/>
        <w:bCs/>
      </w:rPr>
      <w:t>Eine gute</w:t>
    </w:r>
    <w:r>
      <w:rPr>
        <w:b/>
        <w:bCs/>
      </w:rPr>
      <w:t>s</w:t>
    </w:r>
    <w:r w:rsidRPr="00C771CA">
      <w:rPr>
        <w:b/>
        <w:bCs/>
      </w:rPr>
      <w:t xml:space="preserve"> </w:t>
    </w:r>
    <w:r>
      <w:rPr>
        <w:b/>
        <w:bCs/>
      </w:rPr>
      <w:t>Begriffsnetze</w:t>
    </w:r>
    <w:r w:rsidRPr="00C771CA">
      <w:rPr>
        <w:b/>
        <w:bCs/>
      </w:rPr>
      <w:t xml:space="preserve"> hilft beim Denken – nicht nur beim Merken</w:t>
    </w:r>
  </w:p>
  <w:p w14:paraId="3D70FBFB" w14:textId="77777777" w:rsidR="00C771CA" w:rsidRDefault="00C771CA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FB0294"/>
    <w:multiLevelType w:val="multilevel"/>
    <w:tmpl w:val="1CCAD7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8232A9F"/>
    <w:multiLevelType w:val="multilevel"/>
    <w:tmpl w:val="B314B6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F496F78"/>
    <w:multiLevelType w:val="multilevel"/>
    <w:tmpl w:val="52C844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9D90363"/>
    <w:multiLevelType w:val="multilevel"/>
    <w:tmpl w:val="409C23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AED3A3B"/>
    <w:multiLevelType w:val="multilevel"/>
    <w:tmpl w:val="47D07D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BF40858"/>
    <w:multiLevelType w:val="multilevel"/>
    <w:tmpl w:val="B0148E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69602597">
    <w:abstractNumId w:val="1"/>
  </w:num>
  <w:num w:numId="2" w16cid:durableId="1679388415">
    <w:abstractNumId w:val="2"/>
  </w:num>
  <w:num w:numId="3" w16cid:durableId="2086494250">
    <w:abstractNumId w:val="4"/>
  </w:num>
  <w:num w:numId="4" w16cid:durableId="1915359065">
    <w:abstractNumId w:val="5"/>
  </w:num>
  <w:num w:numId="5" w16cid:durableId="209651473">
    <w:abstractNumId w:val="3"/>
  </w:num>
  <w:num w:numId="6" w16cid:durableId="7394452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71CA"/>
    <w:rsid w:val="00145A1F"/>
    <w:rsid w:val="003363B7"/>
    <w:rsid w:val="00724A4C"/>
    <w:rsid w:val="00A87596"/>
    <w:rsid w:val="00C771CA"/>
    <w:rsid w:val="00CC3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66ACCD"/>
  <w15:chartTrackingRefBased/>
  <w15:docId w15:val="{115E936E-20F5-4F06-A574-0664FA628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C771C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C771C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C771C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C771C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C771C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C771C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C771C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C771C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C771C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C771C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C771C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C771C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C771CA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C771CA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C771CA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C771CA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C771CA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C771CA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C771C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C771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C771C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C771C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C771C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C771CA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C771CA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C771CA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C771C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C771CA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C771CA"/>
    <w:rPr>
      <w:b/>
      <w:bCs/>
      <w:smallCaps/>
      <w:color w:val="0F4761" w:themeColor="accent1" w:themeShade="BF"/>
      <w:spacing w:val="5"/>
    </w:rPr>
  </w:style>
  <w:style w:type="paragraph" w:styleId="Kopfzeile">
    <w:name w:val="header"/>
    <w:basedOn w:val="Standard"/>
    <w:link w:val="KopfzeileZchn"/>
    <w:uiPriority w:val="99"/>
    <w:unhideWhenUsed/>
    <w:rsid w:val="00C771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C771CA"/>
  </w:style>
  <w:style w:type="paragraph" w:styleId="Fuzeile">
    <w:name w:val="footer"/>
    <w:basedOn w:val="Standard"/>
    <w:link w:val="FuzeileZchn"/>
    <w:uiPriority w:val="99"/>
    <w:unhideWhenUsed/>
    <w:rsid w:val="00C771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C771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258</Words>
  <Characters>1630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Jürgen Kury</dc:creator>
  <cp:keywords/>
  <dc:description/>
  <cp:lastModifiedBy>Jürgen Kury</cp:lastModifiedBy>
  <cp:revision>1</cp:revision>
  <dcterms:created xsi:type="dcterms:W3CDTF">2026-06-05T10:10:00Z</dcterms:created>
  <dcterms:modified xsi:type="dcterms:W3CDTF">2026-06-05T10:22:00Z</dcterms:modified>
</cp:coreProperties>
</file>